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34" w:rsidRPr="001F3DEB" w:rsidRDefault="00884E34" w:rsidP="00884E34">
      <w:pPr>
        <w:spacing w:after="14" w:line="274" w:lineRule="exact"/>
        <w:jc w:val="right"/>
        <w:textAlignment w:val="baseline"/>
        <w:rPr>
          <w:rFonts w:asciiTheme="majorHAnsi" w:eastAsia="Garamond" w:hAnsiTheme="majorHAnsi" w:cs="Times New Roman"/>
          <w:b/>
          <w:color w:val="000000"/>
          <w:spacing w:val="-12"/>
          <w:u w:val="single"/>
        </w:rPr>
      </w:pPr>
      <w:bookmarkStart w:id="0" w:name="_GoBack"/>
      <w:bookmarkEnd w:id="0"/>
      <w:r w:rsidRPr="001F3DEB">
        <w:rPr>
          <w:rFonts w:asciiTheme="majorHAnsi" w:eastAsia="Garamond" w:hAnsiTheme="majorHAnsi" w:cs="Times New Roman"/>
          <w:b/>
          <w:color w:val="000000"/>
          <w:spacing w:val="-12"/>
          <w:u w:val="single"/>
        </w:rPr>
        <w:t>C&amp;S Annexure-III</w:t>
      </w:r>
    </w:p>
    <w:p w:rsidR="00884E34" w:rsidRPr="001F3DEB" w:rsidRDefault="00884E34" w:rsidP="00884E34">
      <w:pPr>
        <w:spacing w:after="14" w:line="274" w:lineRule="exact"/>
        <w:jc w:val="right"/>
        <w:textAlignment w:val="baseline"/>
        <w:rPr>
          <w:rFonts w:asciiTheme="majorHAnsi" w:eastAsia="Garamond" w:hAnsiTheme="majorHAnsi" w:cs="Times New Roman"/>
          <w:b/>
          <w:color w:val="000000"/>
          <w:spacing w:val="-12"/>
          <w:u w:val="single"/>
        </w:rPr>
      </w:pPr>
    </w:p>
    <w:p w:rsidR="00884E34" w:rsidRPr="001F3DEB" w:rsidRDefault="00884E34" w:rsidP="00884E34">
      <w:pPr>
        <w:jc w:val="center"/>
        <w:rPr>
          <w:rFonts w:asciiTheme="majorHAnsi" w:eastAsia="Garamond" w:hAnsiTheme="majorHAnsi" w:cs="Times New Roman"/>
          <w:b/>
          <w:color w:val="000000"/>
          <w:spacing w:val="-13"/>
          <w:u w:val="single"/>
        </w:rPr>
      </w:pPr>
      <w:r w:rsidRPr="001F3DEB">
        <w:rPr>
          <w:rFonts w:asciiTheme="majorHAnsi" w:eastAsia="Garamond" w:hAnsiTheme="majorHAnsi" w:cs="Times New Roman"/>
          <w:b/>
          <w:color w:val="000000"/>
          <w:spacing w:val="-13"/>
          <w:u w:val="single"/>
        </w:rPr>
        <w:t xml:space="preserve">Format of Letter for Release of Base Minimum Capital (BMC)/Additional Deposit/ Additional Base Capital (Cash </w:t>
      </w:r>
    </w:p>
    <w:p w:rsidR="00884E34" w:rsidRPr="001F3DEB" w:rsidRDefault="00884E34" w:rsidP="00884E34">
      <w:pPr>
        <w:jc w:val="center"/>
        <w:rPr>
          <w:rFonts w:asciiTheme="majorHAnsi" w:eastAsia="Garamond" w:hAnsiTheme="majorHAnsi" w:cs="Times New Roman"/>
          <w:color w:val="FF0000"/>
          <w:spacing w:val="-9"/>
        </w:rPr>
      </w:pPr>
      <w:r w:rsidRPr="001F3DEB">
        <w:rPr>
          <w:rFonts w:asciiTheme="majorHAnsi" w:eastAsia="Garamond" w:hAnsiTheme="majorHAnsi" w:cs="Times New Roman"/>
          <w:color w:val="FF0000"/>
          <w:spacing w:val="-9"/>
        </w:rPr>
        <w:t>[On the letter head of the member]</w:t>
      </w:r>
    </w:p>
    <w:p w:rsidR="00884E34" w:rsidRPr="001F3DEB" w:rsidRDefault="00884E34" w:rsidP="00884E34">
      <w:pPr>
        <w:rPr>
          <w:rFonts w:asciiTheme="majorHAnsi" w:eastAsia="Garamond" w:hAnsiTheme="majorHAnsi" w:cs="Times New Roman"/>
          <w:b/>
          <w:color w:val="000000"/>
          <w:spacing w:val="-25"/>
        </w:rPr>
      </w:pPr>
      <w:r w:rsidRPr="001F3DEB">
        <w:rPr>
          <w:rFonts w:asciiTheme="majorHAnsi" w:eastAsia="Garamond" w:hAnsiTheme="majorHAnsi" w:cs="Times New Roman"/>
          <w:b/>
          <w:color w:val="000000"/>
          <w:spacing w:val="-25"/>
        </w:rPr>
        <w:t>Date:</w:t>
      </w:r>
    </w:p>
    <w:p w:rsidR="00884E34" w:rsidRPr="001F3DEB" w:rsidRDefault="00884E34" w:rsidP="00884E34">
      <w:pPr>
        <w:spacing w:after="8" w:line="275" w:lineRule="exact"/>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Manager,</w:t>
      </w:r>
    </w:p>
    <w:p w:rsidR="00884E34" w:rsidRPr="001F3DEB" w:rsidRDefault="00884E34" w:rsidP="00884E34">
      <w:pPr>
        <w:spacing w:after="8" w:line="275" w:lineRule="exact"/>
        <w:jc w:val="both"/>
        <w:textAlignment w:val="baseline"/>
        <w:rPr>
          <w:rFonts w:asciiTheme="majorHAnsi" w:eastAsia="Garamond" w:hAnsiTheme="majorHAnsi" w:cs="Times New Roman"/>
          <w:color w:val="000000"/>
          <w:spacing w:val="-5"/>
        </w:rPr>
      </w:pPr>
      <w:proofErr w:type="gramStart"/>
      <w:r w:rsidRPr="001F3DEB">
        <w:rPr>
          <w:rFonts w:asciiTheme="majorHAnsi" w:eastAsia="Garamond" w:hAnsiTheme="majorHAnsi" w:cs="Times New Roman"/>
          <w:color w:val="000000"/>
          <w:spacing w:val="-5"/>
        </w:rPr>
        <w:t>Metropolitan Clearing Corporation of India Ltd.</w:t>
      </w:r>
      <w:proofErr w:type="gramEnd"/>
    </w:p>
    <w:p w:rsidR="00884E34" w:rsidRPr="001F3DEB" w:rsidRDefault="00884E34" w:rsidP="00884E34">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Reliable Tech Park, 403-A, B-Wing, </w:t>
      </w:r>
    </w:p>
    <w:p w:rsidR="00884E34" w:rsidRPr="001F3DEB" w:rsidRDefault="00884E34" w:rsidP="00884E34">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4th Floor, Thane-</w:t>
      </w:r>
      <w:proofErr w:type="spellStart"/>
      <w:r w:rsidRPr="001F3DEB">
        <w:rPr>
          <w:rFonts w:asciiTheme="majorHAnsi" w:eastAsia="Garamond" w:hAnsiTheme="majorHAnsi" w:cs="Times New Roman"/>
          <w:color w:val="000000"/>
          <w:spacing w:val="-5"/>
        </w:rPr>
        <w:t>Belapur</w:t>
      </w:r>
      <w:proofErr w:type="spellEnd"/>
      <w:r w:rsidRPr="001F3DEB">
        <w:rPr>
          <w:rFonts w:asciiTheme="majorHAnsi" w:eastAsia="Garamond" w:hAnsiTheme="majorHAnsi" w:cs="Times New Roman"/>
          <w:color w:val="000000"/>
          <w:spacing w:val="-5"/>
        </w:rPr>
        <w:t xml:space="preserve"> Road, </w:t>
      </w:r>
    </w:p>
    <w:p w:rsidR="00884E34" w:rsidRPr="001F3DEB" w:rsidRDefault="00884E34" w:rsidP="00884E34">
      <w:pPr>
        <w:spacing w:after="8" w:line="275" w:lineRule="exact"/>
        <w:jc w:val="both"/>
        <w:textAlignment w:val="baseline"/>
        <w:rPr>
          <w:rFonts w:asciiTheme="majorHAnsi" w:eastAsia="Garamond" w:hAnsiTheme="majorHAnsi" w:cs="Times New Roman"/>
          <w:color w:val="000000"/>
          <w:spacing w:val="-5"/>
        </w:rPr>
      </w:pPr>
      <w:proofErr w:type="spellStart"/>
      <w:r w:rsidRPr="001F3DEB">
        <w:rPr>
          <w:rFonts w:asciiTheme="majorHAnsi" w:eastAsia="Garamond" w:hAnsiTheme="majorHAnsi" w:cs="Times New Roman"/>
          <w:color w:val="000000"/>
          <w:spacing w:val="-5"/>
        </w:rPr>
        <w:t>Airoli</w:t>
      </w:r>
      <w:proofErr w:type="spellEnd"/>
      <w:r w:rsidRPr="001F3DEB">
        <w:rPr>
          <w:rFonts w:asciiTheme="majorHAnsi" w:eastAsia="Garamond" w:hAnsiTheme="majorHAnsi" w:cs="Times New Roman"/>
          <w:color w:val="000000"/>
          <w:spacing w:val="-5"/>
        </w:rPr>
        <w:t xml:space="preserve"> (E), </w:t>
      </w:r>
      <w:proofErr w:type="spellStart"/>
      <w:r w:rsidRPr="001F3DEB">
        <w:rPr>
          <w:rFonts w:asciiTheme="majorHAnsi" w:eastAsia="Garamond" w:hAnsiTheme="majorHAnsi" w:cs="Times New Roman"/>
          <w:color w:val="000000"/>
          <w:spacing w:val="-5"/>
        </w:rPr>
        <w:t>Navi</w:t>
      </w:r>
      <w:proofErr w:type="spellEnd"/>
      <w:r w:rsidRPr="001F3DEB">
        <w:rPr>
          <w:rFonts w:asciiTheme="majorHAnsi" w:eastAsia="Garamond" w:hAnsiTheme="majorHAnsi" w:cs="Times New Roman"/>
          <w:color w:val="000000"/>
          <w:spacing w:val="-5"/>
        </w:rPr>
        <w:t xml:space="preserve"> Mumbai - 400708, India</w:t>
      </w:r>
    </w:p>
    <w:p w:rsidR="00884E34" w:rsidRPr="001F3DEB" w:rsidRDefault="00884E34" w:rsidP="00884E34">
      <w:pPr>
        <w:spacing w:line="240" w:lineRule="auto"/>
        <w:rPr>
          <w:rFonts w:asciiTheme="majorHAnsi" w:eastAsia="Garamond" w:hAnsiTheme="majorHAnsi" w:cs="Times New Roman"/>
          <w:color w:val="000000"/>
          <w:spacing w:val="-8"/>
        </w:rPr>
      </w:pPr>
    </w:p>
    <w:p w:rsidR="00884E34" w:rsidRPr="001F3DEB" w:rsidRDefault="00884E34" w:rsidP="00884E34">
      <w:pPr>
        <w:rPr>
          <w:rFonts w:asciiTheme="majorHAnsi" w:eastAsia="Garamond" w:hAnsiTheme="majorHAnsi" w:cs="Times New Roman"/>
          <w:color w:val="000000"/>
          <w:spacing w:val="-8"/>
        </w:rPr>
      </w:pPr>
      <w:r w:rsidRPr="001F3DEB">
        <w:rPr>
          <w:rFonts w:asciiTheme="majorHAnsi" w:eastAsia="Garamond" w:hAnsiTheme="majorHAnsi" w:cs="Times New Roman"/>
          <w:color w:val="000000"/>
          <w:spacing w:val="-8"/>
        </w:rPr>
        <w:t>Dear Sir/Madam,</w:t>
      </w:r>
    </w:p>
    <w:p w:rsidR="00884E34" w:rsidRPr="001F3DEB" w:rsidRDefault="00884E34" w:rsidP="00884E34">
      <w:pPr>
        <w:jc w:val="center"/>
        <w:rPr>
          <w:rFonts w:asciiTheme="majorHAnsi" w:hAnsiTheme="majorHAnsi" w:cs="Times New Roman"/>
          <w:b/>
        </w:rPr>
      </w:pPr>
      <w:r w:rsidRPr="001F3DEB">
        <w:rPr>
          <w:rFonts w:asciiTheme="majorHAnsi" w:hAnsiTheme="majorHAnsi" w:cs="Times New Roman"/>
          <w:b/>
          <w:u w:val="single"/>
        </w:rPr>
        <w:t>Sub: Release of Base Minimum Capital (BMC)/Additional Deposit/ Additional Base Capital (Cash) through settlement account</w:t>
      </w:r>
      <w:r w:rsidRPr="001F3DEB">
        <w:rPr>
          <w:rFonts w:asciiTheme="majorHAnsi" w:hAnsiTheme="majorHAnsi" w:cs="Times New Roman"/>
          <w:b/>
        </w:rPr>
        <w:t>.</w:t>
      </w:r>
    </w:p>
    <w:p w:rsidR="00884E34" w:rsidRPr="001F3DEB" w:rsidRDefault="00884E34" w:rsidP="00884E34">
      <w:pPr>
        <w:jc w:val="both"/>
        <w:rPr>
          <w:rFonts w:asciiTheme="majorHAnsi" w:hAnsiTheme="majorHAnsi" w:cs="Times New Roman"/>
        </w:rPr>
      </w:pPr>
      <w:r w:rsidRPr="001F3DEB">
        <w:rPr>
          <w:rFonts w:asciiTheme="majorHAnsi" w:hAnsiTheme="majorHAnsi" w:cs="Times New Roman"/>
        </w:rPr>
        <w:t>You are requested to release the amount, as mentioned below from my margin deposits available with the MCCIL and Credit my below mentioned settlement account.</w:t>
      </w:r>
    </w:p>
    <w:p w:rsidR="00884E34" w:rsidRPr="001F3DEB" w:rsidRDefault="00884E34" w:rsidP="00884E34">
      <w:pPr>
        <w:rPr>
          <w:rFonts w:asciiTheme="majorHAnsi" w:hAnsiTheme="majorHAnsi" w:cs="Times New Roman"/>
        </w:rPr>
      </w:pPr>
      <w:r w:rsidRPr="001F3DEB">
        <w:rPr>
          <w:rFonts w:asciiTheme="majorHAnsi" w:hAnsiTheme="majorHAnsi" w:cs="Times New Roman"/>
        </w:rPr>
        <w:t>Clearing Member Id_________</w:t>
      </w:r>
      <w:proofErr w:type="gramStart"/>
      <w:r w:rsidRPr="001F3DEB">
        <w:rPr>
          <w:rFonts w:asciiTheme="majorHAnsi" w:hAnsiTheme="majorHAnsi" w:cs="Times New Roman"/>
        </w:rPr>
        <w:t>_  Clearing</w:t>
      </w:r>
      <w:proofErr w:type="gramEnd"/>
      <w:r w:rsidRPr="001F3DEB">
        <w:rPr>
          <w:rFonts w:asciiTheme="majorHAnsi" w:hAnsiTheme="majorHAnsi" w:cs="Times New Roman"/>
        </w:rPr>
        <w:t xml:space="preserve"> Bank Name________</w:t>
      </w:r>
    </w:p>
    <w:p w:rsidR="00884E34" w:rsidRPr="001F3DEB" w:rsidRDefault="00884E34" w:rsidP="00884E34">
      <w:pPr>
        <w:rPr>
          <w:rFonts w:asciiTheme="majorHAnsi" w:hAnsiTheme="majorHAnsi" w:cs="Times New Roman"/>
        </w:rPr>
      </w:pPr>
      <w:r w:rsidRPr="001F3DEB">
        <w:rPr>
          <w:rFonts w:asciiTheme="majorHAnsi" w:hAnsiTheme="majorHAnsi" w:cs="Times New Roman"/>
        </w:rPr>
        <w:t>Settlement account no</w:t>
      </w:r>
      <w:proofErr w:type="gramStart"/>
      <w:r w:rsidRPr="001F3DEB">
        <w:rPr>
          <w:rFonts w:asciiTheme="majorHAnsi" w:hAnsiTheme="majorHAnsi" w:cs="Times New Roman"/>
        </w:rPr>
        <w:t>:_</w:t>
      </w:r>
      <w:proofErr w:type="gramEnd"/>
      <w:r w:rsidRPr="001F3DEB">
        <w:rPr>
          <w:rFonts w:asciiTheme="majorHAnsi" w:hAnsiTheme="majorHAnsi" w:cs="Times New Roman"/>
        </w:rPr>
        <w:t>________</w:t>
      </w:r>
    </w:p>
    <w:tbl>
      <w:tblPr>
        <w:tblW w:w="5000" w:type="pct"/>
        <w:tblCellMar>
          <w:left w:w="0" w:type="dxa"/>
          <w:right w:w="0" w:type="dxa"/>
        </w:tblCellMar>
        <w:tblLook w:val="0000" w:firstRow="0" w:lastRow="0" w:firstColumn="0" w:lastColumn="0" w:noHBand="0" w:noVBand="0"/>
      </w:tblPr>
      <w:tblGrid>
        <w:gridCol w:w="3565"/>
        <w:gridCol w:w="2473"/>
        <w:gridCol w:w="3338"/>
      </w:tblGrid>
      <w:tr w:rsidR="00884E34" w:rsidRPr="001F3DEB" w:rsidTr="00464C81">
        <w:trPr>
          <w:trHeight w:hRule="exact" w:val="537"/>
        </w:trPr>
        <w:tc>
          <w:tcPr>
            <w:tcW w:w="1901" w:type="pct"/>
            <w:tcBorders>
              <w:top w:val="single" w:sz="6" w:space="0" w:color="000000"/>
              <w:left w:val="single" w:sz="6" w:space="0" w:color="000000"/>
              <w:bottom w:val="single" w:sz="6" w:space="0" w:color="000000"/>
              <w:right w:val="single" w:sz="6" w:space="0" w:color="000000"/>
            </w:tcBorders>
          </w:tcPr>
          <w:p w:rsidR="00884E34" w:rsidRPr="001F3DEB" w:rsidRDefault="00884E34" w:rsidP="00464C81">
            <w:pPr>
              <w:spacing w:after="258" w:line="264" w:lineRule="exact"/>
              <w:ind w:right="1184"/>
              <w:jc w:val="right"/>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Description</w:t>
            </w:r>
          </w:p>
        </w:tc>
        <w:tc>
          <w:tcPr>
            <w:tcW w:w="1319" w:type="pct"/>
            <w:tcBorders>
              <w:top w:val="single" w:sz="6" w:space="0" w:color="000000"/>
              <w:left w:val="single" w:sz="6" w:space="0" w:color="000000"/>
              <w:bottom w:val="single" w:sz="6" w:space="0" w:color="000000"/>
              <w:right w:val="single" w:sz="6" w:space="0" w:color="000000"/>
            </w:tcBorders>
          </w:tcPr>
          <w:p w:rsidR="00884E34" w:rsidRPr="001F3DEB" w:rsidRDefault="00884E34" w:rsidP="00464C81">
            <w:pPr>
              <w:spacing w:line="261" w:lineRule="exact"/>
              <w:jc w:val="center"/>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 xml:space="preserve">Amount </w:t>
            </w:r>
            <w:r w:rsidRPr="001F3DEB">
              <w:rPr>
                <w:rFonts w:asciiTheme="majorHAnsi" w:eastAsia="Garamond" w:hAnsiTheme="majorHAnsi" w:cs="Times New Roman"/>
                <w:b/>
                <w:color w:val="000000"/>
              </w:rPr>
              <w:br/>
              <w:t>(</w:t>
            </w:r>
            <w:proofErr w:type="spellStart"/>
            <w:r w:rsidRPr="001F3DEB">
              <w:rPr>
                <w:rFonts w:asciiTheme="majorHAnsi" w:eastAsia="Garamond" w:hAnsiTheme="majorHAnsi" w:cs="Times New Roman"/>
                <w:b/>
                <w:color w:val="000000"/>
              </w:rPr>
              <w:t>Rs</w:t>
            </w:r>
            <w:proofErr w:type="spellEnd"/>
            <w:r w:rsidRPr="001F3DEB">
              <w:rPr>
                <w:rFonts w:asciiTheme="majorHAnsi" w:eastAsia="Garamond" w:hAnsiTheme="majorHAnsi" w:cs="Times New Roman"/>
                <w:b/>
                <w:color w:val="000000"/>
              </w:rPr>
              <w:t>. in figures)</w:t>
            </w:r>
          </w:p>
        </w:tc>
        <w:tc>
          <w:tcPr>
            <w:tcW w:w="1780" w:type="pct"/>
            <w:tcBorders>
              <w:top w:val="single" w:sz="6" w:space="0" w:color="000000"/>
              <w:left w:val="single" w:sz="6" w:space="0" w:color="000000"/>
              <w:bottom w:val="single" w:sz="6" w:space="0" w:color="000000"/>
              <w:right w:val="single" w:sz="6" w:space="0" w:color="000000"/>
            </w:tcBorders>
          </w:tcPr>
          <w:p w:rsidR="00884E34" w:rsidRPr="001F3DEB" w:rsidRDefault="00884E34" w:rsidP="00464C81">
            <w:pPr>
              <w:spacing w:line="260" w:lineRule="exact"/>
              <w:jc w:val="center"/>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Amount</w:t>
            </w:r>
          </w:p>
          <w:p w:rsidR="00884E34" w:rsidRPr="001F3DEB" w:rsidRDefault="00884E34" w:rsidP="00464C81">
            <w:pPr>
              <w:spacing w:before="6" w:line="256" w:lineRule="exact"/>
              <w:jc w:val="center"/>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w:t>
            </w:r>
            <w:proofErr w:type="spellStart"/>
            <w:r w:rsidRPr="001F3DEB">
              <w:rPr>
                <w:rFonts w:asciiTheme="majorHAnsi" w:eastAsia="Garamond" w:hAnsiTheme="majorHAnsi" w:cs="Times New Roman"/>
                <w:b/>
                <w:color w:val="000000"/>
              </w:rPr>
              <w:t>Rs</w:t>
            </w:r>
            <w:proofErr w:type="spellEnd"/>
            <w:r w:rsidRPr="001F3DEB">
              <w:rPr>
                <w:rFonts w:asciiTheme="majorHAnsi" w:eastAsia="Garamond" w:hAnsiTheme="majorHAnsi" w:cs="Times New Roman"/>
                <w:b/>
                <w:color w:val="000000"/>
              </w:rPr>
              <w:t>. in words)</w:t>
            </w:r>
          </w:p>
        </w:tc>
      </w:tr>
      <w:tr w:rsidR="00884E34" w:rsidRPr="001F3DEB" w:rsidTr="00464C81">
        <w:trPr>
          <w:trHeight w:hRule="exact" w:val="789"/>
        </w:trPr>
        <w:tc>
          <w:tcPr>
            <w:tcW w:w="1901" w:type="pct"/>
            <w:tcBorders>
              <w:top w:val="single" w:sz="6" w:space="0" w:color="000000"/>
              <w:left w:val="single" w:sz="6" w:space="0" w:color="000000"/>
              <w:bottom w:val="single" w:sz="6" w:space="0" w:color="000000"/>
              <w:right w:val="single" w:sz="6" w:space="0" w:color="000000"/>
            </w:tcBorders>
          </w:tcPr>
          <w:p w:rsidR="00884E34" w:rsidRPr="001F3DEB" w:rsidRDefault="00884E34" w:rsidP="00464C81">
            <w:pPr>
              <w:spacing w:line="263" w:lineRule="exact"/>
              <w:ind w:left="144"/>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Amount to be released from</w:t>
            </w:r>
          </w:p>
          <w:p w:rsidR="00884E34" w:rsidRPr="001F3DEB" w:rsidRDefault="00884E34" w:rsidP="00464C81">
            <w:pPr>
              <w:spacing w:before="1" w:line="270" w:lineRule="exact"/>
              <w:ind w:left="144"/>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BMC/ABC margin and</w:t>
            </w:r>
          </w:p>
          <w:p w:rsidR="00884E34" w:rsidRPr="001F3DEB" w:rsidRDefault="00884E34" w:rsidP="00464C81">
            <w:pPr>
              <w:spacing w:after="8" w:line="262" w:lineRule="exact"/>
              <w:ind w:left="144"/>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credit to my settlement account</w:t>
            </w:r>
          </w:p>
        </w:tc>
        <w:tc>
          <w:tcPr>
            <w:tcW w:w="1319" w:type="pct"/>
            <w:tcBorders>
              <w:top w:val="single" w:sz="6" w:space="0" w:color="000000"/>
              <w:left w:val="single" w:sz="6" w:space="0" w:color="000000"/>
              <w:bottom w:val="single" w:sz="6" w:space="0" w:color="000000"/>
              <w:right w:val="single" w:sz="6" w:space="0" w:color="000000"/>
            </w:tcBorders>
          </w:tcPr>
          <w:p w:rsidR="00884E34" w:rsidRPr="001F3DEB" w:rsidRDefault="00884E34"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r w:rsidRPr="001F3DEB">
              <w:rPr>
                <w:rFonts w:asciiTheme="majorHAnsi" w:eastAsia="Verdana" w:hAnsiTheme="majorHAnsi" w:cs="Times New Roman"/>
                <w:color w:val="000000"/>
              </w:rPr>
              <w:tab/>
            </w:r>
          </w:p>
        </w:tc>
        <w:tc>
          <w:tcPr>
            <w:tcW w:w="1780" w:type="pct"/>
            <w:tcBorders>
              <w:top w:val="single" w:sz="6" w:space="0" w:color="000000"/>
              <w:left w:val="single" w:sz="6" w:space="0" w:color="000000"/>
              <w:bottom w:val="single" w:sz="6" w:space="0" w:color="000000"/>
              <w:right w:val="single" w:sz="6" w:space="0" w:color="000000"/>
            </w:tcBorders>
          </w:tcPr>
          <w:p w:rsidR="00884E34" w:rsidRPr="001F3DEB" w:rsidRDefault="00884E34"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r w:rsidRPr="001F3DEB">
              <w:rPr>
                <w:rFonts w:asciiTheme="majorHAnsi" w:eastAsia="Verdana" w:hAnsiTheme="majorHAnsi" w:cs="Times New Roman"/>
                <w:color w:val="000000"/>
              </w:rPr>
              <w:tab/>
            </w:r>
          </w:p>
        </w:tc>
      </w:tr>
    </w:tbl>
    <w:p w:rsidR="00884E34" w:rsidRPr="001F3DEB" w:rsidRDefault="00884E34" w:rsidP="00884E34">
      <w:pPr>
        <w:jc w:val="both"/>
        <w:rPr>
          <w:rFonts w:asciiTheme="majorHAnsi" w:hAnsiTheme="majorHAnsi" w:cs="Times New Roman"/>
        </w:rPr>
      </w:pPr>
    </w:p>
    <w:p w:rsidR="00884E34" w:rsidRPr="001F3DEB" w:rsidRDefault="00884E34" w:rsidP="00884E34">
      <w:pPr>
        <w:jc w:val="both"/>
        <w:rPr>
          <w:rFonts w:asciiTheme="majorHAnsi" w:hAnsiTheme="majorHAnsi" w:cs="Times New Roman"/>
        </w:rPr>
      </w:pPr>
      <w:r w:rsidRPr="001F3DEB">
        <w:rPr>
          <w:rFonts w:asciiTheme="majorHAnsi" w:hAnsiTheme="majorHAnsi" w:cs="Times New Roman"/>
        </w:rPr>
        <w:t>We have taken into consideration ratio of cash and non-cash collaterals as specified by the MCCIL and understand that our margin limits shall be reduced accordingly. Also, we are aware that, if by this reduction the initial margin and BMC/ABC required to be maintained with the MCCIL in cash is breached, the MCCIL will not entertain the said request.</w:t>
      </w:r>
    </w:p>
    <w:p w:rsidR="00884E34" w:rsidRPr="001F3DEB" w:rsidRDefault="00884E34" w:rsidP="00884E34">
      <w:pPr>
        <w:spacing w:before="31" w:after="27" w:line="277" w:lineRule="exact"/>
        <w:textAlignment w:val="baseline"/>
        <w:rPr>
          <w:rFonts w:asciiTheme="majorHAnsi" w:eastAsia="Garamond" w:hAnsiTheme="majorHAnsi" w:cs="Times New Roman"/>
          <w:color w:val="000000"/>
        </w:rPr>
      </w:pPr>
      <w:r w:rsidRPr="001F3DEB">
        <w:rPr>
          <w:rFonts w:asciiTheme="majorHAnsi" w:eastAsia="Garamond" w:hAnsiTheme="majorHAnsi" w:cs="Times New Roman"/>
          <w:color w:val="000000"/>
        </w:rPr>
        <w:t>Thanking you.</w:t>
      </w:r>
    </w:p>
    <w:p w:rsidR="00884E34" w:rsidRPr="001F3DEB" w:rsidRDefault="00884E34" w:rsidP="00884E34">
      <w:pPr>
        <w:spacing w:before="31" w:after="27" w:line="277" w:lineRule="exact"/>
        <w:textAlignment w:val="baseline"/>
        <w:rPr>
          <w:rFonts w:asciiTheme="majorHAnsi" w:eastAsia="Garamond" w:hAnsiTheme="majorHAnsi" w:cs="Times New Roman"/>
          <w:color w:val="000000"/>
        </w:rPr>
      </w:pPr>
      <w:r w:rsidRPr="001F3DEB">
        <w:rPr>
          <w:rFonts w:asciiTheme="majorHAnsi" w:eastAsia="Garamond" w:hAnsiTheme="majorHAnsi" w:cs="Times New Roman"/>
          <w:color w:val="000000"/>
        </w:rPr>
        <w:t>Yours faithfully</w:t>
      </w:r>
    </w:p>
    <w:p w:rsidR="00884E34" w:rsidRPr="001F3DEB" w:rsidRDefault="00884E34" w:rsidP="00884E34">
      <w:pPr>
        <w:spacing w:before="31" w:after="27" w:line="277" w:lineRule="exact"/>
        <w:textAlignment w:val="baseline"/>
        <w:rPr>
          <w:rFonts w:asciiTheme="majorHAnsi" w:eastAsia="Garamond" w:hAnsiTheme="majorHAnsi" w:cs="Times New Roman"/>
          <w:color w:val="000000"/>
        </w:rPr>
      </w:pPr>
    </w:p>
    <w:p w:rsidR="00884E34" w:rsidRPr="001F3DEB" w:rsidRDefault="00884E34" w:rsidP="00884E34">
      <w:pPr>
        <w:spacing w:before="31" w:after="27" w:line="277" w:lineRule="exact"/>
        <w:textAlignment w:val="baseline"/>
        <w:rPr>
          <w:rFonts w:asciiTheme="majorHAnsi" w:eastAsia="Garamond" w:hAnsiTheme="majorHAnsi" w:cs="Times New Roman"/>
          <w:color w:val="000000"/>
        </w:rPr>
      </w:pPr>
      <w:r w:rsidRPr="001F3DEB">
        <w:rPr>
          <w:rFonts w:asciiTheme="majorHAnsi" w:eastAsia="Garamond" w:hAnsiTheme="majorHAnsi" w:cs="Times New Roman"/>
          <w:color w:val="000000"/>
        </w:rPr>
        <w:t>For &amp; on behalf of ________</w:t>
      </w:r>
    </w:p>
    <w:p w:rsidR="00884E34" w:rsidRPr="001F3DEB" w:rsidRDefault="00884E34" w:rsidP="00884E34">
      <w:pPr>
        <w:spacing w:before="31" w:after="27" w:line="277" w:lineRule="exact"/>
        <w:textAlignment w:val="baseline"/>
        <w:rPr>
          <w:rFonts w:asciiTheme="majorHAnsi" w:eastAsia="Garamond" w:hAnsiTheme="majorHAnsi" w:cs="Times New Roman"/>
          <w:color w:val="000000"/>
        </w:rPr>
      </w:pPr>
      <w:r w:rsidRPr="001F3DEB">
        <w:rPr>
          <w:rFonts w:asciiTheme="majorHAnsi" w:eastAsia="Garamond" w:hAnsiTheme="majorHAnsi" w:cs="Times New Roman"/>
          <w:color w:val="000000"/>
        </w:rPr>
        <w:t>Signature of authorized signatory</w:t>
      </w:r>
    </w:p>
    <w:p w:rsidR="00B30B3F" w:rsidRDefault="00884E34" w:rsidP="004468A0">
      <w:pPr>
        <w:spacing w:before="31" w:after="27" w:line="277" w:lineRule="exact"/>
        <w:textAlignment w:val="baseline"/>
      </w:pPr>
      <w:r w:rsidRPr="001F3DEB">
        <w:rPr>
          <w:rFonts w:asciiTheme="majorHAnsi" w:eastAsia="Garamond" w:hAnsiTheme="majorHAnsi" w:cs="Times New Roman"/>
          <w:color w:val="000000"/>
        </w:rPr>
        <w:t xml:space="preserve">Name </w:t>
      </w:r>
      <w:r>
        <w:rPr>
          <w:rFonts w:asciiTheme="majorHAnsi" w:eastAsia="Garamond" w:hAnsiTheme="majorHAnsi" w:cs="Times New Roman"/>
          <w:color w:val="000000"/>
        </w:rPr>
        <w:t xml:space="preserve">&amp; </w:t>
      </w:r>
      <w:r w:rsidRPr="001F3DEB">
        <w:rPr>
          <w:rFonts w:asciiTheme="majorHAnsi" w:eastAsia="Garamond" w:hAnsiTheme="majorHAnsi" w:cs="Times New Roman"/>
          <w:color w:val="000000"/>
        </w:rPr>
        <w:t>Designation</w:t>
      </w:r>
    </w:p>
    <w:sectPr w:rsidR="00B30B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A2" w:rsidRDefault="00B105A2" w:rsidP="00BB07F4">
      <w:pPr>
        <w:spacing w:after="0" w:line="240" w:lineRule="auto"/>
      </w:pPr>
      <w:r>
        <w:separator/>
      </w:r>
    </w:p>
  </w:endnote>
  <w:endnote w:type="continuationSeparator" w:id="0">
    <w:p w:rsidR="00B105A2" w:rsidRDefault="00B105A2" w:rsidP="00BB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A2" w:rsidRDefault="00B105A2" w:rsidP="00BB07F4">
      <w:pPr>
        <w:spacing w:after="0" w:line="240" w:lineRule="auto"/>
      </w:pPr>
      <w:r>
        <w:separator/>
      </w:r>
    </w:p>
  </w:footnote>
  <w:footnote w:type="continuationSeparator" w:id="0">
    <w:p w:rsidR="00B105A2" w:rsidRDefault="00B105A2" w:rsidP="00BB0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F4" w:rsidRDefault="00BB07F4" w:rsidP="00BB07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34"/>
    <w:rsid w:val="000915D4"/>
    <w:rsid w:val="0040665A"/>
    <w:rsid w:val="004468A0"/>
    <w:rsid w:val="005166E0"/>
    <w:rsid w:val="006A5255"/>
    <w:rsid w:val="00884E34"/>
    <w:rsid w:val="00A25145"/>
    <w:rsid w:val="00B105A2"/>
    <w:rsid w:val="00B30B3F"/>
    <w:rsid w:val="00BB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7F4"/>
  </w:style>
  <w:style w:type="paragraph" w:styleId="Footer">
    <w:name w:val="footer"/>
    <w:basedOn w:val="Normal"/>
    <w:link w:val="FooterChar"/>
    <w:uiPriority w:val="99"/>
    <w:unhideWhenUsed/>
    <w:rsid w:val="00BB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7F4"/>
  </w:style>
  <w:style w:type="paragraph" w:styleId="BalloonText">
    <w:name w:val="Balloon Text"/>
    <w:basedOn w:val="Normal"/>
    <w:link w:val="BalloonTextChar"/>
    <w:uiPriority w:val="99"/>
    <w:semiHidden/>
    <w:unhideWhenUsed/>
    <w:rsid w:val="00BB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7F4"/>
  </w:style>
  <w:style w:type="paragraph" w:styleId="Footer">
    <w:name w:val="footer"/>
    <w:basedOn w:val="Normal"/>
    <w:link w:val="FooterChar"/>
    <w:uiPriority w:val="99"/>
    <w:unhideWhenUsed/>
    <w:rsid w:val="00BB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7F4"/>
  </w:style>
  <w:style w:type="paragraph" w:styleId="BalloonText">
    <w:name w:val="Balloon Text"/>
    <w:basedOn w:val="Normal"/>
    <w:link w:val="BalloonTextChar"/>
    <w:uiPriority w:val="99"/>
    <w:semiHidden/>
    <w:unhideWhenUsed/>
    <w:rsid w:val="00BB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Ayaz Khan/MCCIL/Member Compliances</dc:creator>
  <cp:lastModifiedBy>AmarS1070</cp:lastModifiedBy>
  <cp:revision>8</cp:revision>
  <cp:lastPrinted>2018-10-04T12:00:00Z</cp:lastPrinted>
  <dcterms:created xsi:type="dcterms:W3CDTF">2018-10-04T06:52:00Z</dcterms:created>
  <dcterms:modified xsi:type="dcterms:W3CDTF">2018-10-04T12:00:00Z</dcterms:modified>
</cp:coreProperties>
</file>